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E7" w:rsidRPr="00AC05E7" w:rsidRDefault="00AC05E7" w:rsidP="00AC05E7">
      <w:pPr>
        <w:jc w:val="center"/>
        <w:rPr>
          <w:sz w:val="16"/>
          <w:szCs w:val="16"/>
        </w:rPr>
      </w:pPr>
      <w:r w:rsidRPr="00AC05E7">
        <w:rPr>
          <w:sz w:val="16"/>
          <w:szCs w:val="16"/>
        </w:rPr>
        <w:t>Paid Advertisement</w:t>
      </w:r>
    </w:p>
    <w:p w:rsidR="00AC05E7" w:rsidRDefault="00AC05E7" w:rsidP="00AC05E7">
      <w:pPr>
        <w:rPr>
          <w:b/>
          <w:i/>
          <w:color w:val="0070C0"/>
          <w:sz w:val="32"/>
          <w:szCs w:val="32"/>
        </w:rPr>
      </w:pPr>
    </w:p>
    <w:p w:rsidR="00AC05E7" w:rsidRDefault="00B601E9" w:rsidP="00AC05E7">
      <w:pPr>
        <w:rPr>
          <w:b/>
          <w:i/>
          <w:color w:val="0070C0"/>
          <w:sz w:val="32"/>
          <w:szCs w:val="32"/>
        </w:rPr>
      </w:pPr>
      <w:r w:rsidRPr="00B601E9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0.25pt;margin-top:1.65pt;width:222.7pt;height:154.9pt;z-index:251658240">
            <v:textbox>
              <w:txbxContent>
                <w:p w:rsidR="00AC05E7" w:rsidRPr="00D0490E" w:rsidRDefault="00AC05E7" w:rsidP="00AC05E7">
                  <w:pPr>
                    <w:rPr>
                      <w:b/>
                      <w:i/>
                      <w:color w:val="0070C0"/>
                      <w:sz w:val="32"/>
                      <w:szCs w:val="32"/>
                    </w:rPr>
                  </w:pPr>
                  <w:r w:rsidRPr="00D0490E">
                    <w:rPr>
                      <w:b/>
                      <w:i/>
                      <w:color w:val="0070C0"/>
                      <w:sz w:val="32"/>
                      <w:szCs w:val="32"/>
                    </w:rPr>
                    <w:t xml:space="preserve">DON’T BE </w:t>
                  </w:r>
                  <w:r w:rsidR="00527C00">
                    <w:rPr>
                      <w:b/>
                      <w:i/>
                      <w:color w:val="0070C0"/>
                      <w:sz w:val="32"/>
                      <w:szCs w:val="32"/>
                    </w:rPr>
                    <w:t xml:space="preserve">A </w:t>
                  </w:r>
                  <w:r w:rsidRPr="00D0490E">
                    <w:rPr>
                      <w:b/>
                      <w:i/>
                      <w:color w:val="0070C0"/>
                      <w:sz w:val="32"/>
                      <w:szCs w:val="32"/>
                    </w:rPr>
                    <w:t xml:space="preserve">TRUSTING </w:t>
                  </w:r>
                  <w:r w:rsidR="00527C00">
                    <w:rPr>
                      <w:b/>
                      <w:i/>
                      <w:color w:val="0070C0"/>
                      <w:sz w:val="32"/>
                      <w:szCs w:val="32"/>
                    </w:rPr>
                    <w:t xml:space="preserve">CHUMP </w:t>
                  </w:r>
                  <w:r w:rsidR="003767DB">
                    <w:rPr>
                      <w:b/>
                      <w:i/>
                      <w:color w:val="0070C0"/>
                      <w:sz w:val="32"/>
                      <w:szCs w:val="32"/>
                    </w:rPr>
                    <w:t>LIKE FORREST</w:t>
                  </w:r>
                  <w:r w:rsidRPr="00D0490E">
                    <w:rPr>
                      <w:b/>
                      <w:i/>
                      <w:color w:val="0070C0"/>
                      <w:sz w:val="32"/>
                      <w:szCs w:val="32"/>
                    </w:rPr>
                    <w:t>!</w:t>
                  </w:r>
                </w:p>
                <w:p w:rsidR="00AC05E7" w:rsidRPr="006B3E8B" w:rsidRDefault="00AC05E7" w:rsidP="00AC05E7">
                  <w:pPr>
                    <w:rPr>
                      <w:color w:val="365F91" w:themeColor="accent1" w:themeShade="BF"/>
                      <w:sz w:val="36"/>
                      <w:szCs w:val="36"/>
                      <w:u w:val="single"/>
                    </w:rPr>
                  </w:pPr>
                  <w:r w:rsidRPr="006B3E8B">
                    <w:rPr>
                      <w:b/>
                      <w:color w:val="365F91" w:themeColor="accent1" w:themeShade="BF"/>
                      <w:sz w:val="36"/>
                      <w:szCs w:val="36"/>
                      <w:u w:val="single"/>
                    </w:rPr>
                    <w:t>VOTERS IN THE KNOW</w:t>
                  </w:r>
                  <w:r w:rsidRPr="006B3E8B">
                    <w:rPr>
                      <w:color w:val="365F91" w:themeColor="accent1" w:themeShade="BF"/>
                      <w:sz w:val="36"/>
                      <w:szCs w:val="36"/>
                    </w:rPr>
                    <w:t xml:space="preserve"> </w:t>
                  </w:r>
                  <w:r w:rsidRPr="006B3E8B">
                    <w:rPr>
                      <w:b/>
                      <w:i/>
                      <w:shadow/>
                      <w:color w:val="365F91" w:themeColor="accent1" w:themeShade="BF"/>
                      <w:sz w:val="36"/>
                      <w:szCs w:val="36"/>
                      <w:u w:val="single"/>
                    </w:rPr>
                    <w:t>WILL VOTE NO!</w:t>
                  </w:r>
                </w:p>
                <w:p w:rsidR="00AC05E7" w:rsidRPr="006B3E8B" w:rsidRDefault="00AC05E7" w:rsidP="00AC05E7">
                  <w:pPr>
                    <w:rPr>
                      <w:b/>
                      <w:color w:val="365F91" w:themeColor="accent1" w:themeShade="BF"/>
                      <w:sz w:val="36"/>
                      <w:szCs w:val="36"/>
                    </w:rPr>
                  </w:pPr>
                  <w:proofErr w:type="gramStart"/>
                  <w:r w:rsidRPr="006B3E8B">
                    <w:rPr>
                      <w:b/>
                      <w:color w:val="365F91" w:themeColor="accent1" w:themeShade="BF"/>
                      <w:sz w:val="36"/>
                      <w:szCs w:val="36"/>
                    </w:rPr>
                    <w:t>ON MACEDONIA BALLOT ISSUE 1</w:t>
                  </w:r>
                  <w:r>
                    <w:rPr>
                      <w:b/>
                      <w:color w:val="365F91" w:themeColor="accent1" w:themeShade="BF"/>
                      <w:sz w:val="36"/>
                      <w:szCs w:val="36"/>
                    </w:rPr>
                    <w:t xml:space="preserve"> </w:t>
                  </w:r>
                  <w:r w:rsidRPr="006B3E8B">
                    <w:rPr>
                      <w:b/>
                      <w:color w:val="365F91" w:themeColor="accent1" w:themeShade="BF"/>
                      <w:sz w:val="36"/>
                      <w:szCs w:val="36"/>
                    </w:rPr>
                    <w:t>ON AUGUST 2</w:t>
                  </w:r>
                  <w:r w:rsidRPr="006B3E8B">
                    <w:rPr>
                      <w:b/>
                      <w:color w:val="365F91" w:themeColor="accent1" w:themeShade="BF"/>
                      <w:sz w:val="36"/>
                      <w:szCs w:val="36"/>
                      <w:vertAlign w:val="superscript"/>
                    </w:rPr>
                    <w:t>nd</w:t>
                  </w:r>
                  <w:r w:rsidRPr="006B3E8B">
                    <w:rPr>
                      <w:b/>
                      <w:color w:val="365F91" w:themeColor="accent1" w:themeShade="BF"/>
                      <w:sz w:val="36"/>
                      <w:szCs w:val="36"/>
                    </w:rPr>
                    <w:t>.</w:t>
                  </w:r>
                  <w:proofErr w:type="gramEnd"/>
                </w:p>
                <w:p w:rsidR="00AC05E7" w:rsidRDefault="00AC05E7"/>
              </w:txbxContent>
            </v:textbox>
          </v:shape>
        </w:pict>
      </w:r>
      <w:r w:rsidR="00AC05E7" w:rsidRPr="00AC05E7">
        <w:rPr>
          <w:noProof/>
          <w:sz w:val="16"/>
          <w:szCs w:val="16"/>
        </w:rPr>
        <w:drawing>
          <wp:inline distT="0" distB="0" distL="0" distR="0">
            <wp:extent cx="2692252" cy="1945758"/>
            <wp:effectExtent l="19050" t="0" r="0" b="0"/>
            <wp:docPr id="3" name="Picture 1" descr="be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nc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169" cy="194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05E7" w:rsidRPr="00AC05E7">
        <w:rPr>
          <w:b/>
          <w:i/>
          <w:color w:val="0070C0"/>
          <w:sz w:val="32"/>
          <w:szCs w:val="32"/>
        </w:rPr>
        <w:t xml:space="preserve"> </w:t>
      </w:r>
    </w:p>
    <w:p w:rsidR="00D0490E" w:rsidRDefault="00D0490E">
      <w:pPr>
        <w:rPr>
          <w:color w:val="0070C0"/>
          <w:sz w:val="16"/>
          <w:szCs w:val="16"/>
        </w:rPr>
      </w:pPr>
    </w:p>
    <w:p w:rsidR="00D0490E" w:rsidRPr="00D0490E" w:rsidRDefault="00D0490E">
      <w:pPr>
        <w:rPr>
          <w:color w:val="0070C0"/>
          <w:sz w:val="16"/>
          <w:szCs w:val="16"/>
        </w:rPr>
      </w:pPr>
    </w:p>
    <w:p w:rsidR="0090463B" w:rsidRPr="00AC05E7" w:rsidRDefault="00BA558C">
      <w:pPr>
        <w:rPr>
          <w:sz w:val="32"/>
          <w:szCs w:val="32"/>
        </w:rPr>
      </w:pPr>
      <w:r>
        <w:rPr>
          <w:color w:val="C0504D" w:themeColor="accent2"/>
          <w:sz w:val="32"/>
          <w:szCs w:val="32"/>
        </w:rPr>
        <w:t xml:space="preserve">Macedonia </w:t>
      </w:r>
      <w:r w:rsidR="00403906" w:rsidRPr="00AC05E7">
        <w:rPr>
          <w:color w:val="C0504D" w:themeColor="accent2"/>
          <w:sz w:val="32"/>
          <w:szCs w:val="32"/>
        </w:rPr>
        <w:t xml:space="preserve">Issue 1 </w:t>
      </w:r>
      <w:r w:rsidR="00D0490E" w:rsidRPr="00AC05E7">
        <w:rPr>
          <w:color w:val="C0504D" w:themeColor="accent2"/>
          <w:sz w:val="32"/>
          <w:szCs w:val="32"/>
        </w:rPr>
        <w:t xml:space="preserve">tax increase </w:t>
      </w:r>
      <w:r w:rsidR="00403906" w:rsidRPr="00AC05E7">
        <w:rPr>
          <w:color w:val="C0504D" w:themeColor="accent2"/>
          <w:sz w:val="32"/>
          <w:szCs w:val="32"/>
        </w:rPr>
        <w:t>was pu</w:t>
      </w:r>
      <w:r w:rsidR="00D0490E" w:rsidRPr="00AC05E7">
        <w:rPr>
          <w:color w:val="C0504D" w:themeColor="accent2"/>
          <w:sz w:val="32"/>
          <w:szCs w:val="32"/>
        </w:rPr>
        <w:t xml:space="preserve">shed forward </w:t>
      </w:r>
      <w:r w:rsidR="00D0490E" w:rsidRPr="00AC05E7">
        <w:rPr>
          <w:b/>
          <w:color w:val="C0504D" w:themeColor="accent2"/>
          <w:sz w:val="32"/>
          <w:szCs w:val="32"/>
          <w:u w:val="single"/>
        </w:rPr>
        <w:t>without the</w:t>
      </w:r>
      <w:r w:rsidR="00403906" w:rsidRPr="00AC05E7">
        <w:rPr>
          <w:b/>
          <w:color w:val="C0504D" w:themeColor="accent2"/>
          <w:sz w:val="32"/>
          <w:szCs w:val="32"/>
          <w:u w:val="single"/>
        </w:rPr>
        <w:t xml:space="preserve"> Mayor even knowing this tax increase affected almost all</w:t>
      </w:r>
      <w:r w:rsidR="00D0490E" w:rsidRPr="00AC05E7">
        <w:rPr>
          <w:b/>
          <w:color w:val="C0504D" w:themeColor="accent2"/>
          <w:sz w:val="32"/>
          <w:szCs w:val="32"/>
          <w:u w:val="single"/>
        </w:rPr>
        <w:t xml:space="preserve"> (92%)</w:t>
      </w:r>
      <w:r w:rsidR="00403906" w:rsidRPr="00AC05E7">
        <w:rPr>
          <w:b/>
          <w:color w:val="C0504D" w:themeColor="accent2"/>
          <w:sz w:val="32"/>
          <w:szCs w:val="32"/>
          <w:u w:val="single"/>
        </w:rPr>
        <w:t xml:space="preserve"> </w:t>
      </w:r>
      <w:proofErr w:type="gramStart"/>
      <w:r w:rsidR="00403906" w:rsidRPr="00AC05E7">
        <w:rPr>
          <w:b/>
          <w:color w:val="C0504D" w:themeColor="accent2"/>
          <w:sz w:val="32"/>
          <w:szCs w:val="32"/>
          <w:u w:val="single"/>
        </w:rPr>
        <w:t>Macedonia residents</w:t>
      </w:r>
      <w:r w:rsidR="00BA5226" w:rsidRPr="00AC05E7">
        <w:rPr>
          <w:color w:val="C0504D" w:themeColor="accent2"/>
          <w:sz w:val="32"/>
          <w:szCs w:val="32"/>
        </w:rPr>
        <w:t xml:space="preserve"> (</w:t>
      </w:r>
      <w:r w:rsidR="00403906" w:rsidRPr="00AC05E7">
        <w:rPr>
          <w:color w:val="C0504D" w:themeColor="accent2"/>
          <w:sz w:val="32"/>
          <w:szCs w:val="32"/>
        </w:rPr>
        <w:t xml:space="preserve">News Leader </w:t>
      </w:r>
      <w:r w:rsidR="00407DA4" w:rsidRPr="00AC05E7">
        <w:rPr>
          <w:color w:val="C0504D" w:themeColor="accent2"/>
          <w:sz w:val="32"/>
          <w:szCs w:val="32"/>
        </w:rPr>
        <w:t>story</w:t>
      </w:r>
      <w:r w:rsidR="00403906" w:rsidRPr="00AC05E7">
        <w:rPr>
          <w:color w:val="C0504D" w:themeColor="accent2"/>
          <w:sz w:val="32"/>
          <w:szCs w:val="32"/>
        </w:rPr>
        <w:t xml:space="preserve"> – May 11 2016</w:t>
      </w:r>
      <w:r w:rsidR="00BA5226" w:rsidRPr="00AC05E7">
        <w:rPr>
          <w:color w:val="C0504D" w:themeColor="accent2"/>
          <w:sz w:val="32"/>
          <w:szCs w:val="32"/>
        </w:rPr>
        <w:t>)</w:t>
      </w:r>
      <w:r w:rsidR="008406B6" w:rsidRPr="00AC05E7">
        <w:rPr>
          <w:color w:val="C0504D" w:themeColor="accent2"/>
          <w:sz w:val="32"/>
          <w:szCs w:val="32"/>
        </w:rPr>
        <w:t>.</w:t>
      </w:r>
      <w:proofErr w:type="gramEnd"/>
      <w:r w:rsidR="008406B6" w:rsidRPr="00AC05E7">
        <w:rPr>
          <w:color w:val="C0504D" w:themeColor="accent2"/>
          <w:sz w:val="32"/>
          <w:szCs w:val="32"/>
        </w:rPr>
        <w:t xml:space="preserve">  </w:t>
      </w:r>
      <w:r w:rsidR="00A919A3" w:rsidRPr="00AC05E7">
        <w:rPr>
          <w:color w:val="C0504D" w:themeColor="accent2"/>
          <w:sz w:val="32"/>
          <w:szCs w:val="32"/>
        </w:rPr>
        <w:br w:type="textWrapping" w:clear="all"/>
      </w:r>
    </w:p>
    <w:p w:rsidR="00425A7D" w:rsidRPr="00AC05E7" w:rsidRDefault="00ED1516" w:rsidP="00254778">
      <w:pPr>
        <w:pStyle w:val="ListParagraph"/>
        <w:numPr>
          <w:ilvl w:val="0"/>
          <w:numId w:val="1"/>
        </w:numPr>
        <w:rPr>
          <w:color w:val="365F91" w:themeColor="accent1" w:themeShade="BF"/>
          <w:sz w:val="32"/>
          <w:szCs w:val="32"/>
        </w:rPr>
      </w:pPr>
      <w:r w:rsidRPr="00AC05E7">
        <w:rPr>
          <w:color w:val="365F91" w:themeColor="accent1" w:themeShade="BF"/>
          <w:sz w:val="32"/>
          <w:szCs w:val="32"/>
        </w:rPr>
        <w:t>Under Issue 1, Macedonia’s median household annual income tax will increase by $400.</w:t>
      </w:r>
    </w:p>
    <w:p w:rsidR="00403906" w:rsidRPr="00AC05E7" w:rsidRDefault="00ED1516" w:rsidP="00403906">
      <w:pPr>
        <w:pStyle w:val="ListParagraph"/>
        <w:numPr>
          <w:ilvl w:val="0"/>
          <w:numId w:val="1"/>
        </w:numPr>
        <w:rPr>
          <w:color w:val="365F91" w:themeColor="accent1" w:themeShade="BF"/>
          <w:sz w:val="32"/>
          <w:szCs w:val="32"/>
        </w:rPr>
      </w:pPr>
      <w:r w:rsidRPr="00AC05E7">
        <w:rPr>
          <w:color w:val="365F91" w:themeColor="accent1" w:themeShade="BF"/>
          <w:sz w:val="32"/>
          <w:szCs w:val="32"/>
        </w:rPr>
        <w:t>Under Issue 1, th</w:t>
      </w:r>
      <w:r w:rsidR="00254778" w:rsidRPr="00AC05E7">
        <w:rPr>
          <w:color w:val="365F91" w:themeColor="accent1" w:themeShade="BF"/>
          <w:sz w:val="32"/>
          <w:szCs w:val="32"/>
        </w:rPr>
        <w:t>e</w:t>
      </w:r>
      <w:r w:rsidRPr="00AC05E7">
        <w:rPr>
          <w:color w:val="365F91" w:themeColor="accent1" w:themeShade="BF"/>
          <w:sz w:val="32"/>
          <w:szCs w:val="32"/>
        </w:rPr>
        <w:t xml:space="preserve"> tax increase will impact residents, workers and businesses </w:t>
      </w:r>
      <w:r w:rsidR="00254778" w:rsidRPr="00AC05E7">
        <w:rPr>
          <w:color w:val="365F91" w:themeColor="accent1" w:themeShade="BF"/>
          <w:sz w:val="32"/>
          <w:szCs w:val="32"/>
        </w:rPr>
        <w:t>beginning</w:t>
      </w:r>
      <w:r w:rsidRPr="00AC05E7">
        <w:rPr>
          <w:color w:val="365F91" w:themeColor="accent1" w:themeShade="BF"/>
          <w:sz w:val="32"/>
          <w:szCs w:val="32"/>
        </w:rPr>
        <w:t xml:space="preserve"> October 1 2016</w:t>
      </w:r>
      <w:r w:rsidR="00254778" w:rsidRPr="00AC05E7">
        <w:rPr>
          <w:color w:val="365F91" w:themeColor="accent1" w:themeShade="BF"/>
          <w:sz w:val="32"/>
          <w:szCs w:val="32"/>
        </w:rPr>
        <w:t xml:space="preserve">.   You </w:t>
      </w:r>
      <w:r w:rsidR="00254778" w:rsidRPr="00AC05E7">
        <w:rPr>
          <w:color w:val="365F91" w:themeColor="accent1" w:themeShade="BF"/>
          <w:sz w:val="32"/>
          <w:szCs w:val="32"/>
          <w:u w:val="single"/>
        </w:rPr>
        <w:t>will owe more income tax in 2016</w:t>
      </w:r>
      <w:r w:rsidR="00140F19" w:rsidRPr="00AC05E7">
        <w:rPr>
          <w:color w:val="365F91" w:themeColor="accent1" w:themeShade="BF"/>
          <w:sz w:val="32"/>
          <w:szCs w:val="32"/>
        </w:rPr>
        <w:t xml:space="preserve"> and every year after</w:t>
      </w:r>
      <w:r w:rsidR="00254778" w:rsidRPr="00AC05E7">
        <w:rPr>
          <w:color w:val="365F91" w:themeColor="accent1" w:themeShade="BF"/>
          <w:sz w:val="32"/>
          <w:szCs w:val="32"/>
        </w:rPr>
        <w:t>!</w:t>
      </w:r>
    </w:p>
    <w:p w:rsidR="00BA5226" w:rsidRDefault="00BA5226" w:rsidP="00254778">
      <w:pPr>
        <w:rPr>
          <w:color w:val="FF0000"/>
          <w:sz w:val="32"/>
          <w:szCs w:val="32"/>
        </w:rPr>
      </w:pPr>
    </w:p>
    <w:p w:rsidR="00254778" w:rsidRPr="00106B2E" w:rsidRDefault="00403906" w:rsidP="00254778">
      <w:pPr>
        <w:rPr>
          <w:i/>
          <w:sz w:val="28"/>
          <w:szCs w:val="28"/>
          <w:u w:val="single"/>
        </w:rPr>
      </w:pPr>
      <w:r w:rsidRPr="00106B2E">
        <w:rPr>
          <w:color w:val="FF0000"/>
          <w:sz w:val="28"/>
          <w:szCs w:val="28"/>
        </w:rPr>
        <w:t xml:space="preserve">Question:  </w:t>
      </w:r>
      <w:r w:rsidR="008406B6" w:rsidRPr="00106B2E">
        <w:rPr>
          <w:color w:val="FF0000"/>
          <w:sz w:val="28"/>
          <w:szCs w:val="28"/>
        </w:rPr>
        <w:t>What is the</w:t>
      </w:r>
      <w:r w:rsidR="00D0490E" w:rsidRPr="00106B2E">
        <w:rPr>
          <w:color w:val="FF0000"/>
          <w:sz w:val="28"/>
          <w:szCs w:val="28"/>
        </w:rPr>
        <w:t xml:space="preserve"> </w:t>
      </w:r>
      <w:r w:rsidR="00BA5226" w:rsidRPr="00106B2E">
        <w:rPr>
          <w:color w:val="FF0000"/>
          <w:sz w:val="28"/>
          <w:szCs w:val="28"/>
        </w:rPr>
        <w:t>“</w:t>
      </w:r>
      <w:r w:rsidR="00D0490E" w:rsidRPr="00106B2E">
        <w:rPr>
          <w:color w:val="FF0000"/>
          <w:sz w:val="28"/>
          <w:szCs w:val="28"/>
        </w:rPr>
        <w:t>EMERGENCY</w:t>
      </w:r>
      <w:r w:rsidR="00BA5226" w:rsidRPr="00106B2E">
        <w:rPr>
          <w:color w:val="FF0000"/>
          <w:sz w:val="28"/>
          <w:szCs w:val="28"/>
        </w:rPr>
        <w:t>”</w:t>
      </w:r>
      <w:r w:rsidR="00D0490E" w:rsidRPr="00106B2E">
        <w:rPr>
          <w:color w:val="FF0000"/>
          <w:sz w:val="28"/>
          <w:szCs w:val="28"/>
        </w:rPr>
        <w:t>?</w:t>
      </w:r>
      <w:r w:rsidR="00D0490E" w:rsidRPr="00106B2E">
        <w:rPr>
          <w:sz w:val="28"/>
          <w:szCs w:val="28"/>
        </w:rPr>
        <w:t xml:space="preserve">  </w:t>
      </w:r>
      <w:r w:rsidR="00254778" w:rsidRPr="00106B2E">
        <w:rPr>
          <w:i/>
          <w:sz w:val="28"/>
          <w:szCs w:val="28"/>
          <w:u w:val="single"/>
        </w:rPr>
        <w:t xml:space="preserve">The Mayor and his Council allies did not urge an income tax increase in the </w:t>
      </w:r>
      <w:proofErr w:type="gramStart"/>
      <w:r w:rsidR="00254778" w:rsidRPr="00106B2E">
        <w:rPr>
          <w:i/>
          <w:sz w:val="28"/>
          <w:szCs w:val="28"/>
          <w:u w:val="single"/>
        </w:rPr>
        <w:t>Fall</w:t>
      </w:r>
      <w:proofErr w:type="gramEnd"/>
      <w:r w:rsidR="00254778" w:rsidRPr="00106B2E">
        <w:rPr>
          <w:i/>
          <w:sz w:val="28"/>
          <w:szCs w:val="28"/>
          <w:u w:val="single"/>
        </w:rPr>
        <w:t xml:space="preserve"> of 2015 when they asked for your support.  What is the “emergency” need </w:t>
      </w:r>
      <w:r w:rsidR="005671E1" w:rsidRPr="00106B2E">
        <w:rPr>
          <w:i/>
          <w:sz w:val="28"/>
          <w:szCs w:val="28"/>
          <w:u w:val="single"/>
        </w:rPr>
        <w:t xml:space="preserve">now </w:t>
      </w:r>
      <w:r w:rsidR="00254778" w:rsidRPr="00106B2E">
        <w:rPr>
          <w:i/>
          <w:sz w:val="28"/>
          <w:szCs w:val="28"/>
          <w:u w:val="single"/>
        </w:rPr>
        <w:t xml:space="preserve">for an income tax increase that </w:t>
      </w:r>
      <w:r w:rsidR="005671E1" w:rsidRPr="00106B2E">
        <w:rPr>
          <w:i/>
          <w:sz w:val="28"/>
          <w:szCs w:val="28"/>
          <w:u w:val="single"/>
        </w:rPr>
        <w:t xml:space="preserve">drove them to spend $15000 more of </w:t>
      </w:r>
      <w:r w:rsidR="00D0490E" w:rsidRPr="00106B2E">
        <w:rPr>
          <w:i/>
          <w:sz w:val="28"/>
          <w:szCs w:val="28"/>
          <w:u w:val="single"/>
        </w:rPr>
        <w:t xml:space="preserve">your </w:t>
      </w:r>
      <w:r w:rsidR="005671E1" w:rsidRPr="00106B2E">
        <w:rPr>
          <w:i/>
          <w:sz w:val="28"/>
          <w:szCs w:val="28"/>
          <w:u w:val="single"/>
        </w:rPr>
        <w:t>taxpa</w:t>
      </w:r>
      <w:r w:rsidR="00F40E57" w:rsidRPr="00106B2E">
        <w:rPr>
          <w:i/>
          <w:sz w:val="28"/>
          <w:szCs w:val="28"/>
          <w:u w:val="single"/>
        </w:rPr>
        <w:t>yer money to put Issue 1 on the</w:t>
      </w:r>
      <w:r w:rsidR="005671E1" w:rsidRPr="00106B2E">
        <w:rPr>
          <w:i/>
          <w:sz w:val="28"/>
          <w:szCs w:val="28"/>
          <w:u w:val="single"/>
        </w:rPr>
        <w:t xml:space="preserve"> August special election ballot without an overall plan </w:t>
      </w:r>
      <w:r w:rsidR="00DA41AF" w:rsidRPr="00106B2E">
        <w:rPr>
          <w:i/>
          <w:sz w:val="28"/>
          <w:szCs w:val="28"/>
          <w:u w:val="single"/>
        </w:rPr>
        <w:t xml:space="preserve">in place </w:t>
      </w:r>
      <w:r w:rsidR="005671E1" w:rsidRPr="00106B2E">
        <w:rPr>
          <w:i/>
          <w:sz w:val="28"/>
          <w:szCs w:val="28"/>
          <w:u w:val="single"/>
        </w:rPr>
        <w:t>for roads and storm water?</w:t>
      </w:r>
    </w:p>
    <w:p w:rsidR="00106B2E" w:rsidRDefault="00106B2E" w:rsidP="00254778">
      <w:pPr>
        <w:rPr>
          <w:b/>
          <w:color w:val="365F91" w:themeColor="accent1" w:themeShade="BF"/>
          <w:sz w:val="32"/>
          <w:szCs w:val="32"/>
        </w:rPr>
      </w:pPr>
    </w:p>
    <w:p w:rsidR="00766E12" w:rsidRPr="00AC05E7" w:rsidRDefault="00403906" w:rsidP="00254778">
      <w:pPr>
        <w:rPr>
          <w:color w:val="365F91" w:themeColor="accent1" w:themeShade="BF"/>
          <w:sz w:val="32"/>
          <w:szCs w:val="32"/>
        </w:rPr>
      </w:pPr>
      <w:r w:rsidRPr="00AC05E7">
        <w:rPr>
          <w:b/>
          <w:color w:val="365F91" w:themeColor="accent1" w:themeShade="BF"/>
          <w:sz w:val="32"/>
          <w:szCs w:val="32"/>
        </w:rPr>
        <w:t>A</w:t>
      </w:r>
      <w:r w:rsidR="00D0490E" w:rsidRPr="00AC05E7">
        <w:rPr>
          <w:b/>
          <w:color w:val="365F91" w:themeColor="accent1" w:themeShade="BF"/>
          <w:sz w:val="32"/>
          <w:szCs w:val="32"/>
        </w:rPr>
        <w:t xml:space="preserve">nswer:  </w:t>
      </w:r>
      <w:r w:rsidR="00766E12" w:rsidRPr="00AC05E7">
        <w:rPr>
          <w:b/>
          <w:color w:val="365F91" w:themeColor="accent1" w:themeShade="BF"/>
          <w:sz w:val="32"/>
          <w:szCs w:val="32"/>
        </w:rPr>
        <w:t>STOP THIS CITY TAX MONEY GRAB</w:t>
      </w:r>
      <w:r w:rsidR="00766E12" w:rsidRPr="00AC05E7">
        <w:rPr>
          <w:color w:val="365F91" w:themeColor="accent1" w:themeShade="BF"/>
          <w:sz w:val="32"/>
          <w:szCs w:val="32"/>
        </w:rPr>
        <w:t xml:space="preserve">.  </w:t>
      </w:r>
    </w:p>
    <w:p w:rsidR="005671E1" w:rsidRDefault="005671E1" w:rsidP="00254778">
      <w:pPr>
        <w:rPr>
          <w:b/>
          <w:color w:val="365F91" w:themeColor="accent1" w:themeShade="BF"/>
          <w:sz w:val="32"/>
          <w:szCs w:val="32"/>
        </w:rPr>
      </w:pPr>
      <w:r w:rsidRPr="00AC05E7">
        <w:rPr>
          <w:b/>
          <w:color w:val="365F91" w:themeColor="accent1" w:themeShade="BF"/>
          <w:sz w:val="32"/>
          <w:szCs w:val="32"/>
        </w:rPr>
        <w:t>VOTE NO ON MACEDONIA BALLOT ISSUE 1 ON AUGUST 2</w:t>
      </w:r>
      <w:r w:rsidRPr="00AC05E7">
        <w:rPr>
          <w:b/>
          <w:color w:val="365F91" w:themeColor="accent1" w:themeShade="BF"/>
          <w:sz w:val="32"/>
          <w:szCs w:val="32"/>
          <w:vertAlign w:val="superscript"/>
        </w:rPr>
        <w:t>nd</w:t>
      </w:r>
      <w:r w:rsidRPr="00AC05E7">
        <w:rPr>
          <w:b/>
          <w:color w:val="365F91" w:themeColor="accent1" w:themeShade="BF"/>
          <w:sz w:val="32"/>
          <w:szCs w:val="32"/>
        </w:rPr>
        <w:t>.</w:t>
      </w:r>
    </w:p>
    <w:p w:rsidR="00106B2E" w:rsidRDefault="00106B2E" w:rsidP="00254778">
      <w:pPr>
        <w:rPr>
          <w:b/>
          <w:color w:val="365F91" w:themeColor="accent1" w:themeShade="BF"/>
          <w:sz w:val="32"/>
          <w:szCs w:val="32"/>
        </w:rPr>
      </w:pPr>
    </w:p>
    <w:p w:rsidR="00643204" w:rsidRPr="00407DA4" w:rsidRDefault="00BA5226" w:rsidP="00407DA4">
      <w:pPr>
        <w:jc w:val="center"/>
        <w:rPr>
          <w:b/>
          <w:sz w:val="16"/>
          <w:szCs w:val="16"/>
        </w:rPr>
      </w:pPr>
      <w:r w:rsidRPr="00BA5226">
        <w:rPr>
          <w:b/>
          <w:sz w:val="16"/>
          <w:szCs w:val="16"/>
        </w:rPr>
        <w:t>Paid for by the Committee Opposed to Macedonia Ballot Issue 1</w:t>
      </w:r>
    </w:p>
    <w:sectPr w:rsidR="00643204" w:rsidRPr="00407DA4" w:rsidSect="00904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45B"/>
    <w:multiLevelType w:val="hybridMultilevel"/>
    <w:tmpl w:val="6ACED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03DE3"/>
    <w:multiLevelType w:val="hybridMultilevel"/>
    <w:tmpl w:val="619CF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A919A3"/>
    <w:rsid w:val="00091844"/>
    <w:rsid w:val="00106B2E"/>
    <w:rsid w:val="0012440E"/>
    <w:rsid w:val="00140F19"/>
    <w:rsid w:val="001B5244"/>
    <w:rsid w:val="00254778"/>
    <w:rsid w:val="00271697"/>
    <w:rsid w:val="00297DEB"/>
    <w:rsid w:val="00323443"/>
    <w:rsid w:val="003767DB"/>
    <w:rsid w:val="00382410"/>
    <w:rsid w:val="00403906"/>
    <w:rsid w:val="00407DA4"/>
    <w:rsid w:val="00425A7D"/>
    <w:rsid w:val="00523C62"/>
    <w:rsid w:val="00526324"/>
    <w:rsid w:val="00527C00"/>
    <w:rsid w:val="005671E1"/>
    <w:rsid w:val="00580DD5"/>
    <w:rsid w:val="00643204"/>
    <w:rsid w:val="00667A0A"/>
    <w:rsid w:val="006B3E8B"/>
    <w:rsid w:val="00766E12"/>
    <w:rsid w:val="00791E41"/>
    <w:rsid w:val="008406B6"/>
    <w:rsid w:val="0090463B"/>
    <w:rsid w:val="009658FE"/>
    <w:rsid w:val="00986586"/>
    <w:rsid w:val="009E44FF"/>
    <w:rsid w:val="00A919A3"/>
    <w:rsid w:val="00AC05E7"/>
    <w:rsid w:val="00B601E9"/>
    <w:rsid w:val="00BA5226"/>
    <w:rsid w:val="00BA558C"/>
    <w:rsid w:val="00CF2A23"/>
    <w:rsid w:val="00D0490E"/>
    <w:rsid w:val="00DA41AF"/>
    <w:rsid w:val="00DA691A"/>
    <w:rsid w:val="00E950DB"/>
    <w:rsid w:val="00ED1516"/>
    <w:rsid w:val="00F40E57"/>
    <w:rsid w:val="00F928C7"/>
    <w:rsid w:val="00FD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9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9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Sylvia</cp:lastModifiedBy>
  <cp:revision>2</cp:revision>
  <dcterms:created xsi:type="dcterms:W3CDTF">2016-07-31T16:04:00Z</dcterms:created>
  <dcterms:modified xsi:type="dcterms:W3CDTF">2016-07-31T16:04:00Z</dcterms:modified>
</cp:coreProperties>
</file>